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912410443"/>
        <w:placeholder>
          <w:docPart w:val="DefaultPlaceholder_1081868574"/>
        </w:placeholder>
      </w:sdtPr>
      <w:sdtEndPr/>
      <w:sdtContent>
        <w:p w14:paraId="00000001" w14:textId="77777777" w:rsidR="00EF4105" w:rsidRDefault="001A6EA0">
          <w:pPr>
            <w:pStyle w:val="Normal0"/>
            <w:rPr>
              <w:sz w:val="24"/>
              <w:szCs w:val="24"/>
            </w:rPr>
          </w:pPr>
          <w:r>
            <w:rPr>
              <w:noProof/>
            </w:rPr>
            <w:drawing>
              <wp:anchor distT="0" distB="0" distL="114300" distR="114300" simplePos="0" relativeHeight="251658240" behindDoc="0" locked="0" layoutInCell="1" hidden="0" allowOverlap="1" wp14:anchorId="0B567B21" wp14:editId="07777777">
                <wp:simplePos x="0" y="0"/>
                <wp:positionH relativeFrom="column">
                  <wp:posOffset>-314324</wp:posOffset>
                </wp:positionH>
                <wp:positionV relativeFrom="paragraph">
                  <wp:posOffset>-191134</wp:posOffset>
                </wp:positionV>
                <wp:extent cx="6629400" cy="1600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435" t="42210" r="2221" b="40930"/>
                        <a:stretch>
                          <a:fillRect/>
                        </a:stretch>
                      </pic:blipFill>
                      <pic:spPr>
                        <a:xfrm>
                          <a:off x="0" y="0"/>
                          <a:ext cx="6629400" cy="1600200"/>
                        </a:xfrm>
                        <a:prstGeom prst="rect">
                          <a:avLst/>
                        </a:prstGeom>
                        <a:ln/>
                      </pic:spPr>
                    </pic:pic>
                  </a:graphicData>
                </a:graphic>
              </wp:anchor>
            </w:drawing>
          </w:r>
        </w:p>
      </w:sdtContent>
    </w:sdt>
    <w:sdt>
      <w:sdtPr>
        <w:tag w:val="goog_rdk_1"/>
        <w:id w:val="748898519"/>
        <w:placeholder>
          <w:docPart w:val="DefaultPlaceholder_1081868574"/>
        </w:placeholder>
      </w:sdtPr>
      <w:sdtEndPr/>
      <w:sdtContent>
        <w:p w14:paraId="00000002" w14:textId="77777777" w:rsidR="00EF4105" w:rsidRDefault="001A6EA0">
          <w:pPr>
            <w:pStyle w:val="Normal0"/>
            <w:rPr>
              <w:sz w:val="24"/>
              <w:szCs w:val="24"/>
            </w:rPr>
          </w:pPr>
        </w:p>
      </w:sdtContent>
    </w:sdt>
    <w:sdt>
      <w:sdtPr>
        <w:tag w:val="goog_rdk_2"/>
        <w:id w:val="234803498"/>
        <w:placeholder>
          <w:docPart w:val="DefaultPlaceholder_1081868574"/>
        </w:placeholder>
      </w:sdtPr>
      <w:sdtEndPr/>
      <w:sdtContent>
        <w:p w14:paraId="00000003" w14:textId="77777777" w:rsidR="00EF4105" w:rsidRDefault="001A6EA0">
          <w:pPr>
            <w:pStyle w:val="Normal0"/>
            <w:rPr>
              <w:sz w:val="24"/>
              <w:szCs w:val="24"/>
            </w:rPr>
          </w:pPr>
        </w:p>
      </w:sdtContent>
    </w:sdt>
    <w:sdt>
      <w:sdtPr>
        <w:tag w:val="goog_rdk_3"/>
        <w:id w:val="815619430"/>
        <w:placeholder>
          <w:docPart w:val="DefaultPlaceholder_1081868574"/>
        </w:placeholder>
      </w:sdtPr>
      <w:sdtEndPr/>
      <w:sdtContent>
        <w:p w14:paraId="00000004" w14:textId="77777777" w:rsidR="00EF4105" w:rsidRDefault="001A6EA0">
          <w:pPr>
            <w:pStyle w:val="Normal0"/>
            <w:rPr>
              <w:sz w:val="24"/>
              <w:szCs w:val="24"/>
            </w:rPr>
          </w:pPr>
        </w:p>
      </w:sdtContent>
    </w:sdt>
    <w:sdt>
      <w:sdtPr>
        <w:tag w:val="goog_rdk_4"/>
        <w:id w:val="32884225"/>
        <w:placeholder>
          <w:docPart w:val="DefaultPlaceholder_1081868574"/>
        </w:placeholder>
      </w:sdtPr>
      <w:sdtEndPr/>
      <w:sdtContent>
        <w:p w14:paraId="00000005" w14:textId="77777777" w:rsidR="00EF4105" w:rsidRDefault="001A6EA0">
          <w:pPr>
            <w:pStyle w:val="Normal0"/>
            <w:rPr>
              <w:rFonts w:ascii="Times New Roman" w:eastAsia="Times New Roman" w:hAnsi="Times New Roman" w:cs="Times New Roman"/>
              <w:sz w:val="24"/>
              <w:szCs w:val="24"/>
            </w:rPr>
          </w:pPr>
        </w:p>
      </w:sdtContent>
    </w:sdt>
    <w:sdt>
      <w:sdtPr>
        <w:tag w:val="goog_rdk_5"/>
        <w:id w:val="1676136047"/>
        <w:placeholder>
          <w:docPart w:val="DefaultPlaceholder_1081868574"/>
        </w:placeholder>
      </w:sdtPr>
      <w:sdtEndPr/>
      <w:sdtContent>
        <w:p w14:paraId="00000006" w14:textId="77777777" w:rsidR="00EF4105" w:rsidRDefault="001A6EA0">
          <w:pPr>
            <w:pStyle w:val="Normal0"/>
            <w:tabs>
              <w:tab w:val="right" w:pos="9360"/>
            </w:tabs>
            <w:spacing w:after="0" w:line="240" w:lineRule="auto"/>
            <w:jc w:val="both"/>
            <w:rPr>
              <w:rFonts w:ascii="Times New Roman" w:eastAsia="Times New Roman" w:hAnsi="Times New Roman" w:cs="Times New Roman"/>
              <w:sz w:val="24"/>
              <w:szCs w:val="24"/>
            </w:rPr>
          </w:pPr>
        </w:p>
      </w:sdtContent>
    </w:sdt>
    <w:sdt>
      <w:sdtPr>
        <w:tag w:val="goog_rdk_6"/>
        <w:id w:val="1374158760"/>
        <w:placeholder>
          <w:docPart w:val="DefaultPlaceholder_1081868574"/>
        </w:placeholder>
      </w:sdtPr>
      <w:sdtEndPr/>
      <w:sdtContent>
        <w:p w14:paraId="00000007" w14:textId="77777777" w:rsidR="00EF4105" w:rsidRDefault="001A6EA0">
          <w:pPr>
            <w:pStyle w:val="Normal0"/>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 or Guardian,</w:t>
          </w:r>
        </w:p>
      </w:sdtContent>
    </w:sdt>
    <w:sdt>
      <w:sdtPr>
        <w:tag w:val="goog_rdk_7"/>
        <w:id w:val="187650750"/>
        <w:placeholder>
          <w:docPart w:val="DefaultPlaceholder_1081868574"/>
        </w:placeholder>
      </w:sdtPr>
      <w:sdtEndPr/>
      <w:sdtContent>
        <w:p w14:paraId="00000008" w14:textId="77777777" w:rsidR="00EF4105" w:rsidRDefault="001A6EA0">
          <w:pPr>
            <w:pStyle w:val="Normal0"/>
            <w:tabs>
              <w:tab w:val="right" w:pos="9360"/>
            </w:tabs>
            <w:spacing w:after="0" w:line="240" w:lineRule="auto"/>
            <w:jc w:val="both"/>
            <w:rPr>
              <w:rFonts w:ascii="Times New Roman" w:eastAsia="Times New Roman" w:hAnsi="Times New Roman" w:cs="Times New Roman"/>
              <w:sz w:val="24"/>
              <w:szCs w:val="24"/>
            </w:rPr>
          </w:pPr>
        </w:p>
      </w:sdtContent>
    </w:sdt>
    <w:sdt>
      <w:sdtPr>
        <w:tag w:val="goog_rdk_8"/>
        <w:id w:val="575654190"/>
        <w:placeholder>
          <w:docPart w:val="DefaultPlaceholder_1081868574"/>
        </w:placeholder>
      </w:sdtPr>
      <w:sdtEndPr/>
      <w:sdtContent>
        <w:p w14:paraId="00000009" w14:textId="77777777" w:rsidR="00EF4105" w:rsidRDefault="001A6EA0">
          <w:pPr>
            <w:pStyle w:val="Norm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In United States History Studies Since 1877, which is the second part of a two-year study that begins in Grade 8, students study the history of the United States from 1877 to the present. The course content is based on the founding documents of the U.S. go</w:t>
          </w:r>
          <w:r>
            <w:rPr>
              <w:rFonts w:ascii="Times New Roman" w:eastAsia="Times New Roman" w:hAnsi="Times New Roman" w:cs="Times New Roman"/>
              <w:sz w:val="24"/>
              <w:szCs w:val="24"/>
            </w:rPr>
            <w:t>vernment, which provide a framework for its heritage. Historical content focuses on the political, economic, and social events and issues related to industrialization and urbanization, major wars, domestic and foreign policies, and reform movements, includ</w:t>
          </w:r>
          <w:r>
            <w:rPr>
              <w:rFonts w:ascii="Times New Roman" w:eastAsia="Times New Roman" w:hAnsi="Times New Roman" w:cs="Times New Roman"/>
              <w:sz w:val="24"/>
              <w:szCs w:val="24"/>
            </w:rPr>
            <w:t>ing civil rights. Students examine the impact of geographic factors on major events and eras and analyze their causes and effects. Students examine the impact of constitutional issues on American society, evaluate the dynamic relationship of the three bran</w:t>
          </w:r>
          <w:r>
            <w:rPr>
              <w:rFonts w:ascii="Times New Roman" w:eastAsia="Times New Roman" w:hAnsi="Times New Roman" w:cs="Times New Roman"/>
              <w:sz w:val="24"/>
              <w:szCs w:val="24"/>
            </w:rPr>
            <w:t>ches of the federal government, and analyze efforts to expand the democratic process. Students describe the relationship between the arts and popular culture and the times during which they were created. Students analyze the impact of technological innovat</w:t>
          </w:r>
          <w:r>
            <w:rPr>
              <w:rFonts w:ascii="Times New Roman" w:eastAsia="Times New Roman" w:hAnsi="Times New Roman" w:cs="Times New Roman"/>
              <w:sz w:val="24"/>
              <w:szCs w:val="24"/>
            </w:rPr>
            <w:t>ions on American life.  Students use critical-thinking skills and a variety of primary and secondary source material to explain and apply different methods that historians use to understand and interpret the past, including multiple points of view and hist</w:t>
          </w:r>
          <w:r>
            <w:rPr>
              <w:rFonts w:ascii="Times New Roman" w:eastAsia="Times New Roman" w:hAnsi="Times New Roman" w:cs="Times New Roman"/>
              <w:sz w:val="24"/>
              <w:szCs w:val="24"/>
            </w:rPr>
            <w:t>orical context.</w:t>
          </w:r>
        </w:p>
      </w:sdtContent>
    </w:sdt>
    <w:sdt>
      <w:sdtPr>
        <w:tag w:val="goog_rdk_9"/>
        <w:id w:val="193060389"/>
        <w:placeholder>
          <w:docPart w:val="DefaultPlaceholder_1081868574"/>
        </w:placeholder>
      </w:sdtPr>
      <w:sdtEndPr/>
      <w:sdtContent>
        <w:p w14:paraId="0000000A" w14:textId="77777777" w:rsidR="00EF4105" w:rsidRDefault="001A6EA0">
          <w:pPr>
            <w:pStyle w:val="Normal0"/>
            <w:spacing w:after="0" w:line="240" w:lineRule="auto"/>
            <w:jc w:val="both"/>
            <w:rPr>
              <w:rFonts w:ascii="Times New Roman" w:eastAsia="Times New Roman" w:hAnsi="Times New Roman" w:cs="Times New Roman"/>
              <w:sz w:val="24"/>
              <w:szCs w:val="24"/>
              <w:u w:val="single"/>
            </w:rPr>
          </w:pPr>
        </w:p>
      </w:sdtContent>
    </w:sdt>
    <w:sdt>
      <w:sdtPr>
        <w:tag w:val="goog_rdk_10"/>
        <w:id w:val="1262662278"/>
        <w:placeholder>
          <w:docPart w:val="DefaultPlaceholder_1081868574"/>
        </w:placeholder>
      </w:sdtPr>
      <w:sdtEndPr/>
      <w:sdtContent>
        <w:p w14:paraId="0000000B" w14:textId="77777777" w:rsidR="00EF4105" w:rsidRDefault="001A6EA0">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U.S. History students are required to pass the State of Texas Assessments of Academic Readiness (STAAR) End- of-Course (EOC) U.S. History exam to meet part of the graduation requirements.</w:t>
          </w:r>
        </w:p>
      </w:sdtContent>
    </w:sdt>
    <w:sdt>
      <w:sdtPr>
        <w:tag w:val="goog_rdk_11"/>
        <w:id w:val="561425637"/>
        <w:placeholder>
          <w:docPart w:val="DefaultPlaceholder_1081868574"/>
        </w:placeholder>
      </w:sdtPr>
      <w:sdtEndPr/>
      <w:sdtContent>
        <w:p w14:paraId="0000000C"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12"/>
        <w:id w:val="1769894608"/>
        <w:placeholder>
          <w:docPart w:val="DefaultPlaceholder_1081868574"/>
        </w:placeholder>
      </w:sdtPr>
      <w:sdtEndPr/>
      <w:sdtContent>
        <w:p w14:paraId="0000000D"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13"/>
        <w:id w:val="118884637"/>
        <w:placeholder>
          <w:docPart w:val="DefaultPlaceholder_1081868574"/>
        </w:placeholder>
      </w:sdtPr>
      <w:sdtEndPr/>
      <w:sdtContent>
        <w:p w14:paraId="0000000E" w14:textId="77777777" w:rsidR="00EF4105" w:rsidRDefault="001A6EA0">
          <w:pPr>
            <w:pStyle w:val="Norm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Six Weeks Overview</w:t>
          </w:r>
        </w:p>
      </w:sdtContent>
    </w:sdt>
    <w:sdt>
      <w:sdtPr>
        <w:tag w:val="goog_rdk_14"/>
        <w:id w:val="1040216824"/>
        <w:placeholder>
          <w:docPart w:val="DefaultPlaceholder_1081868574"/>
        </w:placeholder>
      </w:sdtPr>
      <w:sdtEndPr/>
      <w:sdtContent>
        <w:p w14:paraId="0000000F"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15"/>
        <w:id w:val="1537322966"/>
        <w:placeholder>
          <w:docPart w:val="DefaultPlaceholder_1081868574"/>
        </w:placeholder>
      </w:sdtPr>
      <w:sdtEndPr/>
      <w:sdtContent>
        <w:p w14:paraId="00000010" w14:textId="41CFD224" w:rsidR="00EF4105" w:rsidRDefault="4C7715EB">
          <w:pPr>
            <w:pStyle w:val="Normal0"/>
            <w:spacing w:after="0" w:line="240" w:lineRule="auto"/>
            <w:jc w:val="both"/>
            <w:rPr>
              <w:rFonts w:ascii="Times New Roman" w:eastAsia="Times New Roman" w:hAnsi="Times New Roman" w:cs="Times New Roman"/>
              <w:sz w:val="24"/>
              <w:szCs w:val="24"/>
            </w:rPr>
          </w:pPr>
          <w:r w:rsidRPr="4C7715EB">
            <w:rPr>
              <w:rFonts w:ascii="Times New Roman" w:eastAsia="Times New Roman" w:hAnsi="Times New Roman" w:cs="Times New Roman"/>
              <w:sz w:val="24"/>
              <w:szCs w:val="24"/>
            </w:rPr>
            <w:t>For the 1</w:t>
          </w:r>
          <w:r w:rsidRPr="4C7715EB">
            <w:rPr>
              <w:rFonts w:ascii="Times New Roman" w:eastAsia="Times New Roman" w:hAnsi="Times New Roman" w:cs="Times New Roman"/>
              <w:sz w:val="24"/>
              <w:szCs w:val="24"/>
              <w:vertAlign w:val="superscript"/>
            </w:rPr>
            <w:t>st</w:t>
          </w:r>
          <w:r w:rsidRPr="4C7715EB">
            <w:rPr>
              <w:rFonts w:ascii="Times New Roman" w:eastAsia="Times New Roman" w:hAnsi="Times New Roman" w:cs="Times New Roman"/>
              <w:sz w:val="24"/>
              <w:szCs w:val="24"/>
            </w:rPr>
            <w:t xml:space="preserve"> six weeks students will be finishing the New Millennium Unit. During the 2nd </w:t>
          </w:r>
          <w:proofErr w:type="gramStart"/>
          <w:r w:rsidRPr="4C7715EB">
            <w:rPr>
              <w:rFonts w:ascii="Times New Roman" w:eastAsia="Times New Roman" w:hAnsi="Times New Roman" w:cs="Times New Roman"/>
              <w:sz w:val="24"/>
              <w:szCs w:val="24"/>
            </w:rPr>
            <w:t>and  3</w:t>
          </w:r>
          <w:proofErr w:type="gramEnd"/>
          <w:r w:rsidRPr="4C7715EB">
            <w:rPr>
              <w:rFonts w:ascii="Times New Roman" w:eastAsia="Times New Roman" w:hAnsi="Times New Roman" w:cs="Times New Roman"/>
              <w:sz w:val="24"/>
              <w:szCs w:val="24"/>
            </w:rPr>
            <w:t>rd weeks of the six weeks grading period, students will be engaged in reviewing Units 1 through 13 in preparation for the U.S. History End-of-Course Exam, to be administered during the week of May 3rd.  Following this exam, students will be engaged in preparation for senior level social studies courses (government and economics) as well as Final Exams, to be administered the last week of the six weeks.</w:t>
          </w:r>
        </w:p>
      </w:sdtContent>
    </w:sdt>
    <w:sdt>
      <w:sdtPr>
        <w:tag w:val="goog_rdk_16"/>
        <w:id w:val="863555057"/>
        <w:placeholder>
          <w:docPart w:val="DefaultPlaceholder_1081868574"/>
        </w:placeholder>
      </w:sdtPr>
      <w:sdtEndPr/>
      <w:sdtContent>
        <w:p w14:paraId="00000011" w14:textId="77777777" w:rsidR="00EF4105" w:rsidRDefault="001A6EA0">
          <w:pPr>
            <w:pStyle w:val="Normal0"/>
            <w:tabs>
              <w:tab w:val="right" w:pos="9360"/>
            </w:tabs>
            <w:spacing w:after="0" w:line="240" w:lineRule="auto"/>
            <w:jc w:val="both"/>
            <w:rPr>
              <w:rFonts w:ascii="Times New Roman" w:eastAsia="Times New Roman" w:hAnsi="Times New Roman" w:cs="Times New Roman"/>
              <w:b/>
              <w:sz w:val="24"/>
              <w:szCs w:val="24"/>
              <w:u w:val="single"/>
            </w:rPr>
          </w:pPr>
        </w:p>
      </w:sdtContent>
    </w:sdt>
    <w:sdt>
      <w:sdtPr>
        <w:tag w:val="goog_rdk_17"/>
        <w:id w:val="1295946695"/>
        <w:placeholder>
          <w:docPart w:val="DefaultPlaceholder_1081868574"/>
        </w:placeholder>
      </w:sdtPr>
      <w:sdtEndPr/>
      <w:sdtContent>
        <w:p w14:paraId="00000012" w14:textId="77777777" w:rsidR="00EF4105" w:rsidRDefault="001A6EA0">
          <w:pPr>
            <w:pStyle w:val="Normal0"/>
            <w:spacing w:after="0" w:line="240" w:lineRule="auto"/>
            <w:jc w:val="both"/>
            <w:rPr>
              <w:rFonts w:ascii="Times New Roman" w:eastAsia="Times New Roman" w:hAnsi="Times New Roman" w:cs="Times New Roman"/>
              <w:b/>
              <w:sz w:val="24"/>
              <w:szCs w:val="24"/>
              <w:u w:val="single"/>
            </w:rPr>
          </w:pPr>
        </w:p>
      </w:sdtContent>
    </w:sdt>
    <w:bookmarkStart w:id="0" w:name="_heading=h.gjdgxs" w:colFirst="0" w:colLast="0" w:displacedByCustomXml="next"/>
    <w:bookmarkEnd w:id="0" w:displacedByCustomXml="next"/>
    <w:sdt>
      <w:sdtPr>
        <w:tag w:val="goog_rdk_18"/>
        <w:id w:val="997237705"/>
        <w:placeholder>
          <w:docPart w:val="DefaultPlaceholder_1081868574"/>
        </w:placeholder>
      </w:sdtPr>
      <w:sdtEndPr/>
      <w:sdtContent>
        <w:p w14:paraId="00000013" w14:textId="77777777" w:rsidR="00EF4105" w:rsidRDefault="001A6EA0">
          <w:pPr>
            <w:pStyle w:val="Norm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Assess</w:t>
          </w:r>
          <w:r>
            <w:rPr>
              <w:rFonts w:ascii="Times New Roman" w:eastAsia="Times New Roman" w:hAnsi="Times New Roman" w:cs="Times New Roman"/>
              <w:b/>
              <w:sz w:val="24"/>
              <w:szCs w:val="24"/>
              <w:u w:val="single"/>
            </w:rPr>
            <w:t>ment</w:t>
          </w:r>
        </w:p>
      </w:sdtContent>
    </w:sdt>
    <w:sdt>
      <w:sdtPr>
        <w:tag w:val="goog_rdk_19"/>
        <w:id w:val="227920403"/>
        <w:placeholder>
          <w:docPart w:val="DefaultPlaceholder_1081868574"/>
        </w:placeholder>
      </w:sdtPr>
      <w:sdtEndPr/>
      <w:sdtContent>
        <w:p w14:paraId="00000014"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20"/>
        <w:id w:val="615407883"/>
        <w:placeholder>
          <w:docPart w:val="DefaultPlaceholder_1081868574"/>
        </w:placeholder>
      </w:sdtPr>
      <w:sdtEndPr/>
      <w:sdtContent>
        <w:p w14:paraId="00000015" w14:textId="77777777" w:rsidR="00EF4105" w:rsidRDefault="001A6EA0">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Six Weeks, student knowledge and understanding will be assessed in a variety of ways, such as:  </w:t>
          </w:r>
        </w:p>
      </w:sdtContent>
    </w:sdt>
    <w:sdt>
      <w:sdtPr>
        <w:tag w:val="goog_rdk_21"/>
        <w:id w:val="914842938"/>
        <w:placeholder>
          <w:docPart w:val="DefaultPlaceholder_1081868574"/>
        </w:placeholder>
      </w:sdtPr>
      <w:sdtEndPr/>
      <w:sdtContent>
        <w:p w14:paraId="00000016"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22"/>
        <w:id w:val="537400323"/>
        <w:placeholder>
          <w:docPart w:val="DefaultPlaceholder_1081868574"/>
        </w:placeholder>
      </w:sdtPr>
      <w:sdtEndPr/>
      <w:sdtContent>
        <w:p w14:paraId="00000017"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Interacting with Academic Vocabulary</w:t>
          </w:r>
        </w:p>
      </w:sdtContent>
    </w:sdt>
    <w:sdt>
      <w:sdtPr>
        <w:tag w:val="goog_rdk_23"/>
        <w:id w:val="205384396"/>
        <w:placeholder>
          <w:docPart w:val="DefaultPlaceholder_1081868574"/>
        </w:placeholder>
      </w:sdtPr>
      <w:sdtEndPr/>
      <w:sdtContent>
        <w:p w14:paraId="00000018"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Thinking Maps and Graphic Organizers</w:t>
          </w:r>
        </w:p>
      </w:sdtContent>
    </w:sdt>
    <w:sdt>
      <w:sdtPr>
        <w:tag w:val="goog_rdk_24"/>
        <w:id w:val="1606010050"/>
        <w:placeholder>
          <w:docPart w:val="DefaultPlaceholder_1081868574"/>
        </w:placeholder>
      </w:sdtPr>
      <w:sdtEndPr/>
      <w:sdtContent>
        <w:p w14:paraId="00000019"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Collaborative Learning</w:t>
          </w:r>
        </w:p>
      </w:sdtContent>
    </w:sdt>
    <w:sdt>
      <w:sdtPr>
        <w:tag w:val="goog_rdk_25"/>
        <w:id w:val="1559255033"/>
        <w:placeholder>
          <w:docPart w:val="DefaultPlaceholder_1081868574"/>
        </w:placeholder>
      </w:sdtPr>
      <w:sdtEndPr/>
      <w:sdtContent>
        <w:p w14:paraId="0000001A"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Quick Writes</w:t>
          </w:r>
        </w:p>
      </w:sdtContent>
    </w:sdt>
    <w:sdt>
      <w:sdtPr>
        <w:tag w:val="goog_rdk_26"/>
        <w:id w:val="1857663692"/>
        <w:placeholder>
          <w:docPart w:val="DefaultPlaceholder_1081868574"/>
        </w:placeholder>
      </w:sdtPr>
      <w:sdtEndPr/>
      <w:sdtContent>
        <w:p w14:paraId="0000001B"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Think/Pair/Share</w:t>
          </w:r>
        </w:p>
      </w:sdtContent>
    </w:sdt>
    <w:sdt>
      <w:sdtPr>
        <w:tag w:val="goog_rdk_27"/>
        <w:id w:val="1426024567"/>
        <w:placeholder>
          <w:docPart w:val="DefaultPlaceholder_1081868574"/>
        </w:placeholder>
      </w:sdtPr>
      <w:sdtEndPr/>
      <w:sdtContent>
        <w:p w14:paraId="0000001C"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Stems for Writing</w:t>
          </w:r>
        </w:p>
      </w:sdtContent>
    </w:sdt>
    <w:sdt>
      <w:sdtPr>
        <w:tag w:val="goog_rdk_28"/>
        <w:id w:val="1226527482"/>
        <w:placeholder>
          <w:docPart w:val="DefaultPlaceholder_1081868574"/>
        </w:placeholder>
      </w:sdtPr>
      <w:sdtEndPr/>
      <w:sdtContent>
        <w:p w14:paraId="0000001D"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Peer Tutoring</w:t>
          </w:r>
        </w:p>
      </w:sdtContent>
    </w:sdt>
    <w:sdt>
      <w:sdtPr>
        <w:tag w:val="goog_rdk_29"/>
        <w:id w:val="36006086"/>
        <w:placeholder>
          <w:docPart w:val="DefaultPlaceholder_1081868574"/>
        </w:placeholder>
      </w:sdtPr>
      <w:sdtEndPr/>
      <w:sdtContent>
        <w:p w14:paraId="0000001E"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Bias in History (Interpretation)</w:t>
          </w:r>
        </w:p>
      </w:sdtContent>
    </w:sdt>
    <w:sdt>
      <w:sdtPr>
        <w:tag w:val="goog_rdk_30"/>
        <w:id w:val="2050537931"/>
        <w:placeholder>
          <w:docPart w:val="DefaultPlaceholder_1081868574"/>
        </w:placeholder>
      </w:sdtPr>
      <w:sdtEndPr/>
      <w:sdtContent>
        <w:p w14:paraId="0000001F"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Connection to Future Historical Events and Present Situations</w:t>
          </w:r>
        </w:p>
      </w:sdtContent>
    </w:sdt>
    <w:sdt>
      <w:sdtPr>
        <w:tag w:val="goog_rdk_31"/>
        <w:id w:val="223254940"/>
        <w:placeholder>
          <w:docPart w:val="DefaultPlaceholder_1081868574"/>
        </w:placeholder>
      </w:sdtPr>
      <w:sdtEndPr/>
      <w:sdtContent>
        <w:p w14:paraId="00000020"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 Practice (Maps, Charts, Graphs)</w:t>
          </w:r>
        </w:p>
      </w:sdtContent>
    </w:sdt>
    <w:sdt>
      <w:sdtPr>
        <w:tag w:val="goog_rdk_32"/>
        <w:id w:val="1038632441"/>
        <w:placeholder>
          <w:docPart w:val="DefaultPlaceholder_1081868574"/>
        </w:placeholder>
      </w:sdtPr>
      <w:sdtEndPr/>
      <w:sdtContent>
        <w:p w14:paraId="00000021"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Collaborative Small and Large Group Discussions (Socratic Seminars)</w:t>
          </w:r>
        </w:p>
      </w:sdtContent>
    </w:sdt>
    <w:sdt>
      <w:sdtPr>
        <w:tag w:val="goog_rdk_33"/>
        <w:id w:val="2083177396"/>
        <w:placeholder>
          <w:docPart w:val="DefaultPlaceholder_1081868574"/>
        </w:placeholder>
      </w:sdtPr>
      <w:sdtEndPr/>
      <w:sdtContent>
        <w:p w14:paraId="00000022"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 Analysis of Primary and Secondary Sources (Historiography)</w:t>
          </w:r>
        </w:p>
      </w:sdtContent>
    </w:sdt>
    <w:sdt>
      <w:sdtPr>
        <w:tag w:val="goog_rdk_34"/>
        <w:id w:val="673761259"/>
        <w:placeholder>
          <w:docPart w:val="DefaultPlaceholder_1081868574"/>
        </w:placeholder>
      </w:sdtPr>
      <w:sdtEndPr/>
      <w:sdtContent>
        <w:p w14:paraId="00000023"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 Li</w:t>
          </w:r>
          <w:r>
            <w:rPr>
              <w:rFonts w:ascii="Times New Roman" w:eastAsia="Times New Roman" w:hAnsi="Times New Roman" w:cs="Times New Roman"/>
              <w:color w:val="000000"/>
              <w:sz w:val="24"/>
              <w:szCs w:val="24"/>
            </w:rPr>
            <w:t>stening and Note Taking/Summarizing (Cornell Notes)</w:t>
          </w:r>
        </w:p>
      </w:sdtContent>
    </w:sdt>
    <w:sdt>
      <w:sdtPr>
        <w:tag w:val="goog_rdk_35"/>
        <w:id w:val="554982898"/>
        <w:placeholder>
          <w:docPart w:val="DefaultPlaceholder_1081868574"/>
        </w:placeholder>
      </w:sdtPr>
      <w:sdtEndPr/>
      <w:sdtContent>
        <w:p w14:paraId="00000024"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 Questioning</w:t>
          </w:r>
        </w:p>
      </w:sdtContent>
    </w:sdt>
    <w:sdt>
      <w:sdtPr>
        <w:tag w:val="goog_rdk_36"/>
        <w:id w:val="951004138"/>
        <w:placeholder>
          <w:docPart w:val="DefaultPlaceholder_1081868574"/>
        </w:placeholder>
      </w:sdtPr>
      <w:sdtEndPr/>
      <w:sdtContent>
        <w:p w14:paraId="00000025"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Mental Mapping – geographical awareness</w:t>
          </w:r>
        </w:p>
      </w:sdtContent>
    </w:sdt>
    <w:sdt>
      <w:sdtPr>
        <w:tag w:val="goog_rdk_37"/>
        <w:id w:val="900815853"/>
        <w:placeholder>
          <w:docPart w:val="DefaultPlaceholder_1081868574"/>
        </w:placeholder>
      </w:sdtPr>
      <w:sdtEndPr/>
      <w:sdtContent>
        <w:p w14:paraId="00000026"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Formative and Summative Assessments (including analysis of released STAAR questions)</w:t>
          </w:r>
        </w:p>
      </w:sdtContent>
    </w:sdt>
    <w:sdt>
      <w:sdtPr>
        <w:tag w:val="goog_rdk_38"/>
        <w:id w:val="1116867663"/>
        <w:placeholder>
          <w:docPart w:val="DefaultPlaceholder_1081868574"/>
        </w:placeholder>
      </w:sdtPr>
      <w:sdtEndPr/>
      <w:sdtContent>
        <w:p w14:paraId="00000027" w14:textId="77777777" w:rsidR="00EF4105" w:rsidRDefault="001A6EA0">
          <w:pPr>
            <w:pStyle w:val="Normal0"/>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based research/projects</w:t>
          </w:r>
        </w:p>
      </w:sdtContent>
    </w:sdt>
    <w:sdt>
      <w:sdtPr>
        <w:tag w:val="goog_rdk_39"/>
        <w:id w:val="1815651655"/>
        <w:placeholder>
          <w:docPart w:val="DefaultPlaceholder_1081868574"/>
        </w:placeholder>
      </w:sdtPr>
      <w:sdtEndPr/>
      <w:sdtContent>
        <w:p w14:paraId="00000028"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40"/>
        <w:id w:val="1725552844"/>
        <w:placeholder>
          <w:docPart w:val="DefaultPlaceholder_1081868574"/>
        </w:placeholder>
      </w:sdtPr>
      <w:sdtEndPr/>
      <w:sdtContent>
        <w:p w14:paraId="00000029" w14:textId="77777777" w:rsidR="00EF4105" w:rsidRDefault="001A6EA0">
          <w:pPr>
            <w:pStyle w:val="Normal0"/>
            <w:spacing w:after="0" w:line="240" w:lineRule="auto"/>
            <w:jc w:val="both"/>
            <w:rPr>
              <w:rFonts w:ascii="Times New Roman" w:eastAsia="Times New Roman" w:hAnsi="Times New Roman" w:cs="Times New Roman"/>
              <w:sz w:val="24"/>
              <w:szCs w:val="24"/>
            </w:rPr>
          </w:pPr>
        </w:p>
      </w:sdtContent>
    </w:sdt>
    <w:sdt>
      <w:sdtPr>
        <w:tag w:val="goog_rdk_41"/>
        <w:id w:val="1037280309"/>
        <w:placeholder>
          <w:docPart w:val="DefaultPlaceholder_1081868574"/>
        </w:placeholder>
      </w:sdtPr>
      <w:sdtEndPr/>
      <w:sdtContent>
        <w:p w14:paraId="0000002A" w14:textId="77777777" w:rsidR="00EF4105" w:rsidRDefault="001A6EA0">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fee</w:t>
          </w:r>
          <w:r>
            <w:rPr>
              <w:rFonts w:ascii="Times New Roman" w:eastAsia="Times New Roman" w:hAnsi="Times New Roman" w:cs="Times New Roman"/>
              <w:sz w:val="24"/>
              <w:szCs w:val="24"/>
            </w:rPr>
            <w:t>l free to contact us if you have any questions or concerns regarding your student.  We look forward to working with you and your child to ensure academic success.</w:t>
          </w:r>
        </w:p>
      </w:sdtContent>
    </w:sdt>
    <w:sdt>
      <w:sdtPr>
        <w:tag w:val="goog_rdk_42"/>
        <w:id w:val="1796573249"/>
        <w:placeholder>
          <w:docPart w:val="DefaultPlaceholder_1081868574"/>
        </w:placeholder>
      </w:sdtPr>
      <w:sdtEndPr/>
      <w:sdtContent>
        <w:p w14:paraId="0000002B" w14:textId="77777777" w:rsidR="00EF4105" w:rsidRDefault="001A6EA0">
          <w:pPr>
            <w:pStyle w:val="Normal0"/>
            <w:spacing w:after="0" w:line="240" w:lineRule="auto"/>
            <w:rPr>
              <w:rFonts w:ascii="Times New Roman" w:eastAsia="Times New Roman" w:hAnsi="Times New Roman" w:cs="Times New Roman"/>
              <w:sz w:val="24"/>
              <w:szCs w:val="24"/>
            </w:rPr>
          </w:pPr>
        </w:p>
      </w:sdtContent>
    </w:sdt>
    <w:sdt>
      <w:sdtPr>
        <w:tag w:val="goog_rdk_43"/>
        <w:id w:val="1064490242"/>
        <w:placeholder>
          <w:docPart w:val="DefaultPlaceholder_1081868574"/>
        </w:placeholder>
      </w:sdtPr>
      <w:sdtEndPr/>
      <w:sdtContent>
        <w:p w14:paraId="0000002C" w14:textId="77777777" w:rsidR="00EF4105" w:rsidRDefault="001A6EA0">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w:t>
          </w:r>
        </w:p>
      </w:sdtContent>
    </w:sdt>
    <w:sdt>
      <w:sdtPr>
        <w:tag w:val="goog_rdk_44"/>
        <w:id w:val="1431487694"/>
        <w:placeholder>
          <w:docPart w:val="DefaultPlaceholder_1081868574"/>
        </w:placeholder>
      </w:sdtPr>
      <w:sdtEndPr/>
      <w:sdtContent>
        <w:p w14:paraId="0000002D" w14:textId="77777777" w:rsidR="00EF4105" w:rsidRDefault="001A6EA0">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History Teachers</w:t>
          </w:r>
        </w:p>
      </w:sdtContent>
    </w:sdt>
    <w:sdt>
      <w:sdtPr>
        <w:tag w:val="goog_rdk_45"/>
        <w:id w:val="8067564"/>
        <w:placeholder>
          <w:docPart w:val="DefaultPlaceholder_1081868574"/>
        </w:placeholder>
      </w:sdtPr>
      <w:sdtEndPr/>
      <w:sdtContent>
        <w:p w14:paraId="0000002E" w14:textId="77777777" w:rsidR="00EF4105" w:rsidRDefault="001A6EA0">
          <w:pPr>
            <w:pStyle w:val="Normal0"/>
            <w:spacing w:after="0" w:line="240" w:lineRule="auto"/>
            <w:rPr>
              <w:rFonts w:ascii="Times New Roman" w:eastAsia="Times New Roman" w:hAnsi="Times New Roman" w:cs="Times New Roman"/>
              <w:sz w:val="24"/>
              <w:szCs w:val="24"/>
            </w:rPr>
          </w:pPr>
        </w:p>
      </w:sdtContent>
    </w:sdt>
    <w:sdt>
      <w:sdtPr>
        <w:tag w:val="goog_rdk_46"/>
        <w:id w:val="11207505"/>
        <w:placeholder>
          <w:docPart w:val="DefaultPlaceholder_1081868574"/>
        </w:placeholder>
      </w:sdtPr>
      <w:sdtEndPr/>
      <w:sdtContent>
        <w:p w14:paraId="0000002F" w14:textId="77777777" w:rsidR="00EF4105" w:rsidRDefault="001A6EA0">
          <w:pPr>
            <w:pStyle w:val="Normal0"/>
            <w:spacing w:after="0" w:line="240" w:lineRule="auto"/>
            <w:rPr>
              <w:rFonts w:ascii="Times New Roman" w:eastAsia="Times New Roman" w:hAnsi="Times New Roman" w:cs="Times New Roman"/>
              <w:sz w:val="24"/>
              <w:szCs w:val="24"/>
            </w:rPr>
          </w:pPr>
        </w:p>
      </w:sdtContent>
    </w:sdt>
    <w:bookmarkStart w:id="1" w:name="_heading=h.30j0zll" w:colFirst="0" w:colLast="0" w:displacedByCustomXml="next"/>
    <w:bookmarkEnd w:id="1" w:displacedByCustomXml="next"/>
    <w:sdt>
      <w:sdtPr>
        <w:tag w:val="goog_rdk_47"/>
        <w:id w:val="1380596224"/>
        <w:placeholder>
          <w:docPart w:val="DefaultPlaceholder_1081868574"/>
        </w:placeholder>
      </w:sdtPr>
      <w:sdtEndPr/>
      <w:sdtContent>
        <w:p w14:paraId="00000030" w14:textId="77777777" w:rsidR="00EF4105" w:rsidRDefault="001A6EA0">
          <w:pPr>
            <w:pStyle w:val="Normal0"/>
            <w:rPr>
              <w:rFonts w:ascii="Times New Roman" w:eastAsia="Times New Roman" w:hAnsi="Times New Roman" w:cs="Times New Roman"/>
              <w:sz w:val="28"/>
              <w:szCs w:val="28"/>
            </w:rPr>
          </w:pPr>
        </w:p>
      </w:sdtContent>
    </w:sdt>
    <w:sectPr w:rsidR="00EF4105">
      <w:footerReference w:type="default" r:id="rId9"/>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61F9" w14:textId="77777777" w:rsidR="00000000" w:rsidRDefault="001A6EA0">
      <w:pPr>
        <w:spacing w:after="0" w:line="240" w:lineRule="auto"/>
      </w:pPr>
      <w:r>
        <w:separator/>
      </w:r>
    </w:p>
  </w:endnote>
  <w:endnote w:type="continuationSeparator" w:id="0">
    <w:p w14:paraId="491980AB" w14:textId="77777777" w:rsidR="00000000" w:rsidRDefault="001A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8"/>
      <w:id w:val="2072402682"/>
      <w:placeholder>
        <w:docPart w:val="DefaultPlaceholder_1081868574"/>
      </w:placeholder>
    </w:sdtPr>
    <w:sdtEndPr/>
    <w:sdtContent>
      <w:p w14:paraId="00000031" w14:textId="77777777" w:rsidR="00EF4105" w:rsidRDefault="001A6EA0">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US History                                                                                                                                                    6</w:t>
        </w:r>
        <w:r>
          <w:rPr>
            <w:color w:val="000000"/>
            <w:vertAlign w:val="superscript"/>
          </w:rPr>
          <w:t>th</w:t>
        </w:r>
        <w:r>
          <w:rPr>
            <w:color w:val="000000"/>
          </w:rPr>
          <w:t xml:space="preserve"> 6 Weeks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8473" w14:textId="77777777" w:rsidR="00000000" w:rsidRDefault="001A6EA0">
      <w:pPr>
        <w:spacing w:after="0" w:line="240" w:lineRule="auto"/>
      </w:pPr>
      <w:r>
        <w:separator/>
      </w:r>
    </w:p>
  </w:footnote>
  <w:footnote w:type="continuationSeparator" w:id="0">
    <w:p w14:paraId="1FF4552A" w14:textId="77777777" w:rsidR="00000000" w:rsidRDefault="001A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F7CEB"/>
    <w:multiLevelType w:val="multilevel"/>
    <w:tmpl w:val="34B69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715EB"/>
    <w:rsid w:val="001A6EA0"/>
    <w:rsid w:val="00EF4105"/>
    <w:rsid w:val="4C7715EB"/>
    <w:rsid w:val="7A8EE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E191"/>
  <w15:docId w15:val="{74FF6A80-9D21-4E61-9F82-1095DB15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11659B"/>
    <w:pPr>
      <w:spacing w:after="200" w:line="276" w:lineRule="auto"/>
      <w:ind w:left="720"/>
      <w:contextualSpacing/>
    </w:pPr>
  </w:style>
  <w:style w:type="paragraph" w:styleId="Header">
    <w:name w:val="header"/>
    <w:basedOn w:val="Normal0"/>
    <w:link w:val="HeaderChar"/>
    <w:uiPriority w:val="99"/>
    <w:unhideWhenUsed/>
    <w:rsid w:val="0011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9B"/>
  </w:style>
  <w:style w:type="paragraph" w:styleId="Footer">
    <w:name w:val="footer"/>
    <w:basedOn w:val="Normal0"/>
    <w:link w:val="FooterChar"/>
    <w:uiPriority w:val="99"/>
    <w:unhideWhenUsed/>
    <w:rsid w:val="0011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9B"/>
  </w:style>
  <w:style w:type="paragraph" w:styleId="NoSpacing">
    <w:name w:val="No Spacing"/>
    <w:uiPriority w:val="1"/>
    <w:qFormat/>
    <w:rsid w:val="00475E2C"/>
    <w:pPr>
      <w:spacing w:after="0" w:line="240" w:lineRule="auto"/>
    </w:pPr>
  </w:style>
  <w:style w:type="paragraph" w:customStyle="1" w:styleId="paragraph1">
    <w:name w:val="paragraph1"/>
    <w:basedOn w:val="Normal0"/>
    <w:rsid w:val="00905E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751"/>
    <w:rPr>
      <w:color w:val="0000FF"/>
      <w:u w:val="single"/>
    </w:rPr>
  </w:style>
  <w:style w:type="paragraph" w:styleId="NormalWeb">
    <w:name w:val="Normal (Web)"/>
    <w:basedOn w:val="Normal0"/>
    <w:uiPriority w:val="99"/>
    <w:unhideWhenUsed/>
    <w:rsid w:val="0000575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F11E04B-2FE5-4D56-925D-8FF3D43F4D67}"/>
      </w:docPartPr>
      <w:docPartBody>
        <w:p w:rsidR="002A58CF" w:rsidRDefault="002A5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58CF"/>
    <w:rsid w:val="002A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B9klM88CCfsolHLolxat/cGXw==">AMUW2mV6/+fTcSkVmj0mTGAPCj4q4D3N+xgj9a69yOdlmm8H6n1NBkwZUi4j3ldcRCBwuWhnznupukT0nyt/bqX8nn2tbtK8zCEnpI7bwVa7JA1fXjiul/q3sAq4Dp/7SwgtnV54futA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Prince</dc:creator>
  <cp:lastModifiedBy>Victoria Woods</cp:lastModifiedBy>
  <cp:revision>2</cp:revision>
  <dcterms:created xsi:type="dcterms:W3CDTF">2021-07-19T20:29:00Z</dcterms:created>
  <dcterms:modified xsi:type="dcterms:W3CDTF">2021-07-19T20:29:00Z</dcterms:modified>
</cp:coreProperties>
</file>